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AB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uk-UA"/>
        </w:rPr>
      </w:pPr>
    </w:p>
    <w:p w:rsidR="00AF2A8F" w:rsidRDefault="00AF2A8F" w:rsidP="00DD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300470" cy="8660254"/>
            <wp:effectExtent l="19050" t="0" r="5080" b="0"/>
            <wp:docPr id="2" name="Рисунок 1" descr="C:\Users\User\Pictures\2016-10-25 23\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25 23\2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A8F" w:rsidRDefault="00AF2A8F" w:rsidP="00DD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2A8F" w:rsidRDefault="00AF2A8F" w:rsidP="00DD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2CAB" w:rsidRPr="00715F1E" w:rsidRDefault="00DD2CAB" w:rsidP="00DD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5F1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DD2CAB" w:rsidRPr="00DD2CAB" w:rsidRDefault="00DD2CAB" w:rsidP="00DD2CAB">
      <w:pPr>
        <w:numPr>
          <w:ilvl w:val="1"/>
          <w:numId w:val="9"/>
        </w:numPr>
        <w:spacing w:before="30" w:after="30" w:line="240" w:lineRule="auto"/>
        <w:ind w:left="180" w:right="-284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29.12.2012г. 273-ФЗ «Об образовании в Российской Федерации», Уставом  МБДОУ «</w:t>
      </w:r>
      <w:r w:rsidR="00492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Тамбовский детский сад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Учреждение) и регламентирует </w:t>
      </w:r>
      <w:r w:rsidRPr="00DD2CAB">
        <w:rPr>
          <w:rFonts w:ascii="Times New Roman" w:hAnsi="Times New Roman" w:cs="Times New Roman"/>
          <w:sz w:val="24"/>
          <w:szCs w:val="24"/>
        </w:rPr>
        <w:t xml:space="preserve">внедрение и использование Системы «Сетевой регион. Образование» в управлении и в воспитательном процессе. </w:t>
      </w:r>
    </w:p>
    <w:p w:rsidR="00DD2CAB" w:rsidRPr="00715F1E" w:rsidRDefault="00DD2CAB" w:rsidP="00DD2CAB">
      <w:pPr>
        <w:numPr>
          <w:ilvl w:val="1"/>
          <w:numId w:val="9"/>
        </w:numPr>
        <w:spacing w:before="30" w:after="30" w:line="240" w:lineRule="auto"/>
        <w:ind w:left="180" w:right="-284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CAB">
        <w:rPr>
          <w:rFonts w:ascii="Times New Roman" w:hAnsi="Times New Roman" w:cs="Times New Roman"/>
          <w:sz w:val="24"/>
          <w:szCs w:val="24"/>
        </w:rPr>
        <w:t xml:space="preserve"> Целью внедрения системы «Сетевой регион. Образование» является концентрация усилий и методов внедрения оптимальной структуры информационного пространства для решения тактических и стратегических задач в процессе управления образованием</w:t>
      </w:r>
      <w:r w:rsidR="0049256F">
        <w:rPr>
          <w:rFonts w:ascii="Times New Roman" w:hAnsi="Times New Roman" w:cs="Times New Roman"/>
          <w:sz w:val="24"/>
          <w:szCs w:val="24"/>
        </w:rPr>
        <w:t xml:space="preserve">,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Совета родителей, являющегося коллегиальным органом общественного самоуправления.</w:t>
      </w:r>
    </w:p>
    <w:p w:rsidR="00DD2CAB" w:rsidRPr="00715F1E" w:rsidRDefault="00DD2CAB" w:rsidP="00DD2CA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F1E">
        <w:rPr>
          <w:rFonts w:ascii="Times New Roman" w:eastAsia="Times New Roman" w:hAnsi="Times New Roman" w:cs="Times New Roman"/>
          <w:b/>
          <w:sz w:val="24"/>
          <w:szCs w:val="24"/>
        </w:rPr>
        <w:t>2. Порядок внедрения АИС</w:t>
      </w:r>
      <w:r w:rsidRPr="00DD2CAB">
        <w:rPr>
          <w:rFonts w:ascii="Times New Roman" w:eastAsia="Times New Roman" w:hAnsi="Times New Roman" w:cs="Times New Roman"/>
          <w:b/>
          <w:sz w:val="24"/>
          <w:szCs w:val="24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b/>
          <w:sz w:val="24"/>
          <w:szCs w:val="24"/>
        </w:rPr>
        <w:t>. Образование»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Порядок внедрения информационной системы 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«Сетевой регион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Образование»         в основан на Методическом пособии по внедрению АИС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Образование».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Принимаются следующие этапы внедрения: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Ввод основных данных о 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Организация доступа работников 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к АИС «Сетевой регион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Образование».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Ведение личных дел сотрудников, воспитанников, родителей (законных представителей) для создания опера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отчётов. Ведение книги движения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воспитанников, 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расписания непосредственно образовательной деятельности.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Введение электронного журнала посещаемости воспитанников, получение стандартных отчётов. Учёт родительской платы за присмотр и уход за ребёнком в 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(учёт текущего баланса для каждого воспитанника, список задолженности и т.д.). Автоматизированное соста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отчётности для комитета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Ведение календарно - тематических планов, организация электронного документооборота. Использование средств АИС «Се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тевой регион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Образование»              для взаимодействия участников образовательного процесса, организации дистанционного доступа родителей (законных представителей) воспитанников. Проведение организационных мероприятий.</w:t>
      </w:r>
    </w:p>
    <w:p w:rsidR="00DD2CAB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Ведение портфолио педагогических проектов и методических разработок.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AB" w:rsidRPr="00DD2CAB" w:rsidRDefault="00DD2CAB" w:rsidP="00DD2CA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 выполнения каждого пункта процесса внедрения определяются таким образом:</w:t>
      </w:r>
    </w:p>
    <w:p w:rsidR="00DD2CAB" w:rsidRPr="00DD2CAB" w:rsidRDefault="00DD2CAB" w:rsidP="00DD2CA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3"/>
        <w:gridCol w:w="3061"/>
        <w:gridCol w:w="2551"/>
        <w:gridCol w:w="2567"/>
      </w:tblGrid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rPr>
                <w:b/>
                <w:bCs/>
              </w:rPr>
              <w:t xml:space="preserve">Этап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Название </w:t>
            </w:r>
          </w:p>
        </w:tc>
        <w:tc>
          <w:tcPr>
            <w:tcW w:w="255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Срок </w:t>
            </w:r>
          </w:p>
        </w:tc>
        <w:tc>
          <w:tcPr>
            <w:tcW w:w="2567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Ответственные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1.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Сверка основных данных о ДОУ </w:t>
            </w:r>
          </w:p>
        </w:tc>
        <w:tc>
          <w:tcPr>
            <w:tcW w:w="255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Ежегодно с 1 по 20 сентября </w:t>
            </w:r>
          </w:p>
        </w:tc>
        <w:tc>
          <w:tcPr>
            <w:tcW w:w="2567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Заведующий, куратор,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2.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Сверка баз данных по воспитанникам и педагогам </w:t>
            </w:r>
          </w:p>
        </w:tc>
        <w:tc>
          <w:tcPr>
            <w:tcW w:w="2551" w:type="dxa"/>
          </w:tcPr>
          <w:p w:rsidR="00DD2CAB" w:rsidRDefault="00DD2CAB" w:rsidP="00DD2CAB">
            <w:pPr>
              <w:pStyle w:val="Default"/>
              <w:ind w:right="-284"/>
            </w:pPr>
            <w:r w:rsidRPr="00DD2CAB">
              <w:t xml:space="preserve">Ежегодно до </w:t>
            </w:r>
          </w:p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20 сентября </w:t>
            </w:r>
          </w:p>
        </w:tc>
        <w:tc>
          <w:tcPr>
            <w:tcW w:w="2567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Заведующий, куратор,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3.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Получение отчетов за учебный период </w:t>
            </w:r>
          </w:p>
        </w:tc>
        <w:tc>
          <w:tcPr>
            <w:tcW w:w="255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>По графику приѐмаотчѐтности</w:t>
            </w:r>
          </w:p>
        </w:tc>
        <w:tc>
          <w:tcPr>
            <w:tcW w:w="2567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Заведующий, куратор,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4.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Ведение книги движения воспитанников </w:t>
            </w:r>
          </w:p>
        </w:tc>
        <w:tc>
          <w:tcPr>
            <w:tcW w:w="255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Постоянно </w:t>
            </w:r>
          </w:p>
        </w:tc>
        <w:tc>
          <w:tcPr>
            <w:tcW w:w="2567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Заведующий, куратор,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5.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Заполнение сетки непосредственной образовательной деятельности </w:t>
            </w:r>
          </w:p>
        </w:tc>
        <w:tc>
          <w:tcPr>
            <w:tcW w:w="2551" w:type="dxa"/>
          </w:tcPr>
          <w:p w:rsidR="00DD2CAB" w:rsidRDefault="00DD2CAB" w:rsidP="00DD2CAB">
            <w:pPr>
              <w:pStyle w:val="Default"/>
              <w:ind w:right="-284"/>
            </w:pPr>
            <w:r w:rsidRPr="00DD2CAB">
              <w:t xml:space="preserve">Ежегодно до </w:t>
            </w:r>
          </w:p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01 октября </w:t>
            </w:r>
          </w:p>
        </w:tc>
        <w:tc>
          <w:tcPr>
            <w:tcW w:w="2567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Заведующий, куратор,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6.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Организация электронного документооборота </w:t>
            </w:r>
          </w:p>
        </w:tc>
        <w:tc>
          <w:tcPr>
            <w:tcW w:w="2551" w:type="dxa"/>
          </w:tcPr>
          <w:p w:rsidR="00DD2CAB" w:rsidRPr="00DD2CAB" w:rsidRDefault="00DD2CAB" w:rsidP="00DD2CAB">
            <w:pPr>
              <w:pStyle w:val="Default"/>
              <w:ind w:right="-284"/>
            </w:pPr>
            <w:r>
              <w:t>Постоянно,</w:t>
            </w:r>
          </w:p>
        </w:tc>
        <w:tc>
          <w:tcPr>
            <w:tcW w:w="2567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Заведующий, куратор,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7.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Организация обмена сообщениями между </w:t>
            </w:r>
            <w:r w:rsidRPr="00DD2CAB">
              <w:lastRenderedPageBreak/>
              <w:t xml:space="preserve">участниками системы, используя возможность «Почта» </w:t>
            </w:r>
          </w:p>
        </w:tc>
        <w:tc>
          <w:tcPr>
            <w:tcW w:w="255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lastRenderedPageBreak/>
              <w:t xml:space="preserve">Постоянно </w:t>
            </w:r>
          </w:p>
        </w:tc>
        <w:tc>
          <w:tcPr>
            <w:tcW w:w="2567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Заведующий, куратор, системный </w:t>
            </w:r>
            <w:r w:rsidRPr="00DD2CAB">
              <w:lastRenderedPageBreak/>
              <w:t xml:space="preserve">администратор </w:t>
            </w:r>
          </w:p>
        </w:tc>
      </w:tr>
    </w:tbl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AB" w:rsidRPr="00DD2CAB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CAB">
        <w:rPr>
          <w:sz w:val="24"/>
          <w:szCs w:val="24"/>
        </w:rPr>
        <w:t xml:space="preserve">6. </w:t>
      </w:r>
      <w:r w:rsidRPr="00DD2CAB">
        <w:rPr>
          <w:rFonts w:ascii="Times New Roman" w:hAnsi="Times New Roman" w:cs="Times New Roman"/>
          <w:sz w:val="24"/>
          <w:szCs w:val="24"/>
        </w:rPr>
        <w:t>В начале перехода к следующему этапу деятельности ответственный администратор по внедрению Системы «Сетевой регион. Образование» информирует педагогов ДОУ о процессе внедрения, с целью определения задач, средств и критериев контроля.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должностей и состав исполнителей определен в п. 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Положения.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исполнителей внедрения и пользования АИС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Образование» осуществляет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МБ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по согласованию с педагогическим коллективом.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8.Порядок использования АИС «Сетевой регион. Образование», после того, как процесс внедрения будет признан законченным, определяется в п. 4 данного Положения.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1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Кадровый состав процедуры внедрения АИС</w:t>
      </w:r>
      <w:r w:rsidRPr="00D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Образование»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Должности участников образовательного процесса, которые необходимы  </w:t>
      </w:r>
      <w:r w:rsid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внедрения и использования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АИС «Сетевой регион</w:t>
      </w:r>
      <w:r w:rsid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Образование», 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основные обязанности (список должностей и обязанностей может редактироваться):</w:t>
      </w:r>
    </w:p>
    <w:p w:rsidR="00DD2CAB" w:rsidRPr="00715F1E" w:rsidRDefault="00DD2CAB" w:rsidP="00DD2CAB">
      <w:pPr>
        <w:numPr>
          <w:ilvl w:val="0"/>
          <w:numId w:val="5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Координатор АИС «</w:t>
      </w:r>
      <w:r w:rsidRPr="00DD2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Сетевой регион</w:t>
      </w:r>
      <w:r w:rsidRPr="00715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Образование» 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</w:t>
      </w:r>
      <w:r w:rsid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ответственный    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 всех пунктов и этапов внедрения; ответственный за постановку задачи и определения сроков выполнения задач; осуществляет промежуточный контроль     над выполнением задач, организует работу всех типов пользователей (работников, родителей) в 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ДОУ: 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ведения базы данных сотрудник</w:t>
      </w:r>
      <w:r w:rsidR="0049256F"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воспитанников        </w:t>
      </w: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родителей (законных представителей).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и корректирует учебный план.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введение и редактирование предметов и групп.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ввод и редактирование расписания.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внутренний мониторинг средствами автоматизированных отчетов.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сбор, использование и предоставление руководящим органам автоматизированных отчетов.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 составление </w:t>
      </w:r>
      <w:proofErr w:type="gramStart"/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автоматизированной</w:t>
      </w:r>
      <w:proofErr w:type="gramEnd"/>
      <w:r w:rsidR="00596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56F"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госстатотчетности</w:t>
      </w:r>
      <w:proofErr w:type="spellEnd"/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ведение книги движения воспитанников.</w:t>
      </w:r>
    </w:p>
    <w:p w:rsidR="00DD2CAB" w:rsidRP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и осуществляет контроль  закрытия учебного года                и переход на новый учебный год.</w:t>
      </w:r>
    </w:p>
    <w:p w:rsidR="00DD2CAB" w:rsidRPr="00715F1E" w:rsidRDefault="00DD2CAB" w:rsidP="00DD2CAB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Сетевой системный администратор: 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поддержку сотрудникам ОУ по использованию АИС.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корректировку общей информации и настроек ДОУ.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обеспечение безопасности работы АИС в ОУ.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права доступа к системе.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закрытие учебного года переход на новый учебный год совместно     и под контролем координатора.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выдачу паролей работникам МБДОУ и родителям (законным представителям) воспитанников.</w:t>
      </w:r>
    </w:p>
    <w:p w:rsidR="00DD2CAB" w:rsidRP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взаимодействие с родителями (законными</w:t>
      </w:r>
      <w:r w:rsid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представителями)   </w:t>
      </w: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доски объявлений, электронной почты, форума.</w:t>
      </w:r>
    </w:p>
    <w:p w:rsidR="00DD2CAB" w:rsidRPr="00715F1E" w:rsidRDefault="00DD2CAB" w:rsidP="00DD2CAB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Сетевой </w:t>
      </w:r>
      <w:r w:rsidRPr="00DD2C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  <w:r w:rsidRPr="00715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9256F" w:rsidRDefault="00DD2CAB" w:rsidP="0049256F">
      <w:pPr>
        <w:pStyle w:val="a6"/>
        <w:numPr>
          <w:ilvl w:val="0"/>
          <w:numId w:val="14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просветительскую работу по внедрению и использованию АИС «Сетевой регион. Образование» среди родителей (законных представителей) воспитанников.</w:t>
      </w:r>
    </w:p>
    <w:p w:rsidR="0049256F" w:rsidRDefault="00DD2CAB" w:rsidP="0049256F">
      <w:pPr>
        <w:pStyle w:val="a6"/>
        <w:numPr>
          <w:ilvl w:val="0"/>
          <w:numId w:val="14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ввод информации о посещаемости, а также </w:t>
      </w:r>
      <w:r w:rsid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  </w:t>
      </w: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посещаемостью с помощью автоматизированных отчетов.</w:t>
      </w:r>
    </w:p>
    <w:p w:rsidR="0049256F" w:rsidRDefault="00DD2CAB" w:rsidP="0049256F">
      <w:pPr>
        <w:pStyle w:val="a6"/>
        <w:numPr>
          <w:ilvl w:val="0"/>
          <w:numId w:val="14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ввод информации о родительской плате, а </w:t>
      </w:r>
      <w:r w:rsid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контроль </w:t>
      </w: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автоматизированных отчетов.</w:t>
      </w:r>
    </w:p>
    <w:p w:rsidR="0049256F" w:rsidRDefault="00DD2CAB" w:rsidP="0049256F">
      <w:pPr>
        <w:pStyle w:val="a6"/>
        <w:numPr>
          <w:ilvl w:val="0"/>
          <w:numId w:val="14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создание организационных мероприятий внутри группы.</w:t>
      </w:r>
      <w:r w:rsid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календарно-тематического планирования.</w:t>
      </w:r>
    </w:p>
    <w:p w:rsidR="0049256F" w:rsidRDefault="00DD2CAB" w:rsidP="0049256F">
      <w:pPr>
        <w:pStyle w:val="a6"/>
        <w:numPr>
          <w:ilvl w:val="0"/>
          <w:numId w:val="14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Использует отчеты для текущей работы  с воспитанниками и родителями (законными представителями).</w:t>
      </w:r>
    </w:p>
    <w:p w:rsidR="00DD2CAB" w:rsidRPr="0049256F" w:rsidRDefault="00DD2CAB" w:rsidP="0049256F">
      <w:pPr>
        <w:pStyle w:val="a6"/>
        <w:numPr>
          <w:ilvl w:val="0"/>
          <w:numId w:val="14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взаимодействие с родителями (законными представителями) с помощью доски объявлений, электронной почты, форума.</w:t>
      </w:r>
    </w:p>
    <w:p w:rsidR="00DD2CAB" w:rsidRPr="00715F1E" w:rsidRDefault="00DD2CAB" w:rsidP="00DD2CAB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Старший воспитатель</w:t>
      </w:r>
      <w:r w:rsidRPr="00715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9256F" w:rsidRDefault="00DD2CAB" w:rsidP="0049256F">
      <w:pPr>
        <w:pStyle w:val="a6"/>
        <w:numPr>
          <w:ilvl w:val="0"/>
          <w:numId w:val="15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книги движения воспитанников под контролем координатора.</w:t>
      </w:r>
    </w:p>
    <w:p w:rsidR="0049256F" w:rsidRDefault="00DD2CAB" w:rsidP="0049256F">
      <w:pPr>
        <w:pStyle w:val="a6"/>
        <w:numPr>
          <w:ilvl w:val="0"/>
          <w:numId w:val="15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формирование базы данных внутренних электронных документов под контролем координатора.</w:t>
      </w:r>
    </w:p>
    <w:p w:rsidR="0049256F" w:rsidRDefault="00DD2CAB" w:rsidP="0049256F">
      <w:pPr>
        <w:pStyle w:val="a6"/>
        <w:numPr>
          <w:ilvl w:val="0"/>
          <w:numId w:val="15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личных дел сотрудников ОУ.</w:t>
      </w:r>
    </w:p>
    <w:p w:rsidR="00DD2CAB" w:rsidRDefault="00DD2CAB" w:rsidP="0049256F">
      <w:pPr>
        <w:pStyle w:val="a6"/>
        <w:numPr>
          <w:ilvl w:val="0"/>
          <w:numId w:val="15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электронных личных дел воспитанников и родителей (законных представителей).</w:t>
      </w:r>
    </w:p>
    <w:p w:rsidR="00596E2F" w:rsidRPr="0049256F" w:rsidRDefault="00596E2F" w:rsidP="00596E2F">
      <w:pPr>
        <w:pStyle w:val="a6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AB" w:rsidRPr="00715F1E" w:rsidRDefault="00DD2CAB" w:rsidP="00DD2CAB">
      <w:pPr>
        <w:numPr>
          <w:ilvl w:val="0"/>
          <w:numId w:val="5"/>
        </w:numPr>
        <w:spacing w:after="0" w:line="240" w:lineRule="auto"/>
        <w:ind w:right="-284" w:hanging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Представитель родительского комитета для обеспечения связей с родителями 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один или группа родителей, которые осуществляют связь координатора 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«Сетевой регион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Образование» с родителями (законными представителями). В обязанности входит: анкетирование родителей; сбор сведений относительно отчетов перед родительскими собраниями; если требуется - помощь в сборе данных для внесения в электронном виде. </w:t>
      </w:r>
    </w:p>
    <w:p w:rsidR="00DD2CAB" w:rsidRDefault="00DD2CAB" w:rsidP="00DD2CA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состав процесса внедрения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6E2F" w:rsidRPr="00715F1E" w:rsidRDefault="00596E2F" w:rsidP="00DD2CA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65" w:type="dxa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6088"/>
        <w:gridCol w:w="1560"/>
      </w:tblGrid>
      <w:tr w:rsidR="00DD2CAB" w:rsidRPr="00DD2CAB" w:rsidTr="00596E2F">
        <w:tc>
          <w:tcPr>
            <w:tcW w:w="617" w:type="dxa"/>
          </w:tcPr>
          <w:p w:rsidR="00DD2CAB" w:rsidRPr="00715F1E" w:rsidRDefault="00DD2CAB" w:rsidP="00DD2CAB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8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должности</w:t>
            </w:r>
          </w:p>
        </w:tc>
        <w:tc>
          <w:tcPr>
            <w:tcW w:w="1560" w:type="dxa"/>
          </w:tcPr>
          <w:p w:rsidR="00DD2CAB" w:rsidRPr="00715F1E" w:rsidRDefault="00DD2CAB" w:rsidP="00DD2CA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D2CAB" w:rsidRPr="00715F1E" w:rsidTr="00596E2F">
        <w:tc>
          <w:tcPr>
            <w:tcW w:w="8265" w:type="dxa"/>
            <w:gridSpan w:val="3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кадры</w:t>
            </w:r>
          </w:p>
        </w:tc>
      </w:tr>
      <w:tr w:rsidR="00DD2CAB" w:rsidRPr="00DD2CAB" w:rsidTr="00596E2F">
        <w:tc>
          <w:tcPr>
            <w:tcW w:w="617" w:type="dxa"/>
          </w:tcPr>
          <w:p w:rsidR="00DD2CAB" w:rsidRPr="00715F1E" w:rsidRDefault="00DD2CAB" w:rsidP="00DD2CAB">
            <w:pPr>
              <w:numPr>
                <w:ilvl w:val="0"/>
                <w:numId w:val="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«Сетевой город. Образование»</w:t>
            </w:r>
          </w:p>
        </w:tc>
        <w:tc>
          <w:tcPr>
            <w:tcW w:w="1560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2CAB" w:rsidRPr="00DD2CAB" w:rsidTr="00596E2F">
        <w:tc>
          <w:tcPr>
            <w:tcW w:w="617" w:type="dxa"/>
          </w:tcPr>
          <w:p w:rsidR="00DD2CAB" w:rsidRPr="00715F1E" w:rsidRDefault="00DD2CAB" w:rsidP="00DD2CAB">
            <w:pPr>
              <w:numPr>
                <w:ilvl w:val="0"/>
                <w:numId w:val="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системный администратор</w:t>
            </w:r>
          </w:p>
        </w:tc>
        <w:tc>
          <w:tcPr>
            <w:tcW w:w="1560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2CAB" w:rsidRPr="00DD2CAB" w:rsidTr="00596E2F">
        <w:tc>
          <w:tcPr>
            <w:tcW w:w="617" w:type="dxa"/>
          </w:tcPr>
          <w:p w:rsidR="00DD2CAB" w:rsidRPr="00715F1E" w:rsidRDefault="00DD2CAB" w:rsidP="00DD2CAB">
            <w:pPr>
              <w:numPr>
                <w:ilvl w:val="0"/>
                <w:numId w:val="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воспитатели</w:t>
            </w:r>
          </w:p>
        </w:tc>
        <w:tc>
          <w:tcPr>
            <w:tcW w:w="1560" w:type="dxa"/>
          </w:tcPr>
          <w:p w:rsidR="00DD2CAB" w:rsidRPr="00715F1E" w:rsidRDefault="00596E2F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2CAB" w:rsidRPr="00DD2CAB" w:rsidTr="00596E2F">
        <w:tc>
          <w:tcPr>
            <w:tcW w:w="617" w:type="dxa"/>
          </w:tcPr>
          <w:p w:rsidR="00DD2CAB" w:rsidRPr="00DD2CAB" w:rsidRDefault="00DD2CAB" w:rsidP="00DD2CAB">
            <w:pPr>
              <w:numPr>
                <w:ilvl w:val="0"/>
                <w:numId w:val="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</w:tcPr>
          <w:p w:rsidR="00DD2CAB" w:rsidRPr="00DD2CAB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60" w:type="dxa"/>
          </w:tcPr>
          <w:p w:rsidR="00DD2CAB" w:rsidRPr="00DD2CAB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2CAB" w:rsidRPr="00715F1E" w:rsidTr="00596E2F">
        <w:tc>
          <w:tcPr>
            <w:tcW w:w="8265" w:type="dxa"/>
            <w:gridSpan w:val="3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кадры</w:t>
            </w:r>
          </w:p>
        </w:tc>
      </w:tr>
      <w:tr w:rsidR="00DD2CAB" w:rsidRPr="00DD2CAB" w:rsidTr="00596E2F">
        <w:tc>
          <w:tcPr>
            <w:tcW w:w="617" w:type="dxa"/>
          </w:tcPr>
          <w:p w:rsidR="00DD2CAB" w:rsidRPr="00715F1E" w:rsidRDefault="00DD2CAB" w:rsidP="00DD2CAB">
            <w:pPr>
              <w:numPr>
                <w:ilvl w:val="0"/>
                <w:numId w:val="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</w:tcPr>
          <w:p w:rsidR="00596E2F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родительского комитета </w:t>
            </w:r>
            <w:proofErr w:type="gramStart"/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связей с родителями.</w:t>
            </w:r>
          </w:p>
        </w:tc>
        <w:tc>
          <w:tcPr>
            <w:tcW w:w="1560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Все должности для обеспечения процесса внедрения и использования АИС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 являются внутренними и утверждаются приказом. Трудовые отношения, соответствующие этим должностям, регулируются внутренними документами (приказами и должностными инструкциями, утвержденными администрацией М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ДОУ). Назначение на должность в проекте АИС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«Сетевой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 не освобождает работников от их повседневных обязанностей, определенных в у</w:t>
      </w:r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чебном плане 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введенными должностными инструкциями. Такие освобождения могут быть осуществлены по желанию работника и в соответствии с Трудовым кодексом РФ. 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Запись о назначении на должности в проекте АИС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«Сетевой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</w:t>
      </w:r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ние»  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трудовой книжке не осуществляется. 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1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использования АИС</w:t>
      </w:r>
      <w:r w:rsidRPr="00D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Образование» после завершения всех этапов внедрения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proofErr w:type="gramStart"/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управление работой в учебном заведении (на основе АИС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Образование») осуществляется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издавшим  Приказ</w:t>
      </w:r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утвердившим  Положение о Сетевом  ДОУ   (о внедрении АИС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Образование»  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управлении учебно-воспитательным процессом 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ДОУ).</w:t>
      </w:r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Непосредственное руководство работами, связанными  с управлением, обслуживанием и поддержкой системы АИС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 (включая все модули и функции системы), в учреждении осуществляет координатор АИС «Сетево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Образование».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 Координатор совместно с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2CAB" w:rsidRPr="00715F1E" w:rsidRDefault="00DD2CAB" w:rsidP="00DD2CAB">
      <w:pPr>
        <w:numPr>
          <w:ilvl w:val="0"/>
          <w:numId w:val="2"/>
        </w:num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определяют состав исполнителей обязательных работ в АИС </w:t>
      </w:r>
      <w:r w:rsidRPr="00DD2C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«Сетевой регион</w:t>
      </w: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Образование» (руководящих, педагогических работников, родителей);</w:t>
      </w:r>
    </w:p>
    <w:p w:rsidR="00DD2CAB" w:rsidRPr="00715F1E" w:rsidRDefault="00DD2CAB" w:rsidP="00DD2CAB">
      <w:pPr>
        <w:numPr>
          <w:ilvl w:val="0"/>
          <w:numId w:val="2"/>
        </w:num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планируют, организуют условия для работы исполнителей</w:t>
      </w:r>
      <w:r w:rsidRPr="00715F1E">
        <w:rPr>
          <w:rFonts w:ascii="Times New Roman" w:eastAsia="Times New Roman" w:hAnsi="Times New Roman" w:cs="Times New Roman CYR"/>
          <w:sz w:val="24"/>
          <w:szCs w:val="24"/>
          <w:lang w:eastAsia="ru-RU"/>
        </w:rPr>
        <w:t>;</w:t>
      </w:r>
    </w:p>
    <w:p w:rsidR="00DD2CAB" w:rsidRPr="00715F1E" w:rsidRDefault="00DD2CAB" w:rsidP="00DD2CAB">
      <w:pPr>
        <w:numPr>
          <w:ilvl w:val="0"/>
          <w:numId w:val="2"/>
        </w:num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контролируют условия осуществления работ в АИС </w:t>
      </w:r>
      <w:r w:rsidRPr="00DD2CAB">
        <w:rPr>
          <w:rFonts w:ascii="Times New Roman" w:eastAsia="Times New Roman" w:hAnsi="Times New Roman" w:cs="Times New Roman CYR"/>
          <w:sz w:val="24"/>
          <w:szCs w:val="24"/>
          <w:lang w:eastAsia="ru-RU"/>
        </w:rPr>
        <w:t>«Сетевой регион</w:t>
      </w:r>
      <w:r w:rsidRPr="00715F1E">
        <w:rPr>
          <w:rFonts w:ascii="Times New Roman" w:eastAsia="Times New Roman" w:hAnsi="Times New Roman" w:cs="Times New Roman CYR"/>
          <w:sz w:val="24"/>
          <w:szCs w:val="24"/>
          <w:lang w:eastAsia="ru-RU"/>
        </w:rPr>
        <w:t>. Образование»</w:t>
      </w: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определенных</w:t>
      </w:r>
      <w:proofErr w:type="gramEnd"/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в  Положении;</w:t>
      </w:r>
    </w:p>
    <w:p w:rsidR="00DD2CAB" w:rsidRPr="00715F1E" w:rsidRDefault="00DD2CAB" w:rsidP="00DD2CAB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Координатор лично:</w:t>
      </w:r>
    </w:p>
    <w:p w:rsidR="00DD2CAB" w:rsidRPr="00715F1E" w:rsidRDefault="00DD2CAB" w:rsidP="00DD2CAB">
      <w:pPr>
        <w:numPr>
          <w:ilvl w:val="0"/>
          <w:numId w:val="3"/>
        </w:num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отвечает за соблюдение сроков выполнения работ и организации отчетности участникам учебно-воспитательного процесса;</w:t>
      </w:r>
    </w:p>
    <w:p w:rsidR="00DD2CAB" w:rsidRPr="00715F1E" w:rsidRDefault="00DD2CAB" w:rsidP="00DD2CAB">
      <w:pPr>
        <w:numPr>
          <w:ilvl w:val="0"/>
          <w:numId w:val="3"/>
        </w:num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отчитывается перед участниками учебно-воспитательного процесса о состоянии внедрения и использования системы АИС</w:t>
      </w:r>
      <w:r w:rsidRPr="00DD2C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Образование». </w:t>
      </w:r>
    </w:p>
    <w:p w:rsidR="00DD2CAB" w:rsidRPr="00715F1E" w:rsidRDefault="00DD2CAB" w:rsidP="00DD2CAB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Работы, связанные с обеспечением бесперебойной работы в системе и работы, связанные с обеспечением безопасности на уровне учреждения, выполняет сетевой системный администратор.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Ежедневные работы по заполнению, введению информации и поддержке работы модулей системы, составлении отчетов выполняют сетевые воспитатели.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Воспитатели способствуют предоставлению оперативной информации, необходимой для введения в АИС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«Сетевой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 установленным порядком</w:t>
      </w: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предоставления ежедневной информации для внесения в книгу движения, электронный журнал в </w:t>
      </w:r>
      <w:r w:rsidRPr="00DD2C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МБ</w:t>
      </w: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ДОУ.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 Координатор АИС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«Сетевой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 совместно с Сетевыми воспитателями:</w:t>
      </w:r>
    </w:p>
    <w:p w:rsidR="00DD2CAB" w:rsidRPr="00715F1E" w:rsidRDefault="00DD2CAB" w:rsidP="00DD2CAB">
      <w:pPr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готовят отчеты и другие материалы для оглашения участникам учебно-воспитательного процесса;</w:t>
      </w:r>
    </w:p>
    <w:p w:rsidR="00DD2CAB" w:rsidRPr="00715F1E" w:rsidRDefault="00DD2CAB" w:rsidP="00DD2CAB">
      <w:pPr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готовят предложения для подключения новых возможностей системы;</w:t>
      </w:r>
    </w:p>
    <w:p w:rsidR="00DD2CAB" w:rsidRPr="00715F1E" w:rsidRDefault="00DD2CAB" w:rsidP="00DD2CAB">
      <w:pPr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наблюдают за работой в системе воспитателей и родителей.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Модераторы форума АИС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«Сетевой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Образование»:</w:t>
      </w:r>
    </w:p>
    <w:p w:rsidR="00DD2CAB" w:rsidRPr="00715F1E" w:rsidRDefault="00DD2CAB" w:rsidP="00DD2CAB">
      <w:pPr>
        <w:numPr>
          <w:ilvl w:val="0"/>
          <w:numId w:val="2"/>
        </w:numPr>
        <w:tabs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следят за активностью форума, читают все сообщения участников форума, могут комментировать их своими сообщениями, в соответствии с темой ф</w:t>
      </w:r>
      <w:bookmarkStart w:id="0" w:name="_GoBack"/>
      <w:bookmarkEnd w:id="0"/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орума; </w:t>
      </w:r>
    </w:p>
    <w:p w:rsidR="00DD2CAB" w:rsidRPr="00715F1E" w:rsidRDefault="00DD2CAB" w:rsidP="00DD2CAB">
      <w:pPr>
        <w:numPr>
          <w:ilvl w:val="0"/>
          <w:numId w:val="2"/>
        </w:numPr>
        <w:tabs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удаляют сообщения, содержащие грубую или ненорм</w:t>
      </w:r>
      <w:r w:rsidR="00596E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ативную лексику,  </w:t>
      </w: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высказывания, обижающие кого-либо из участников форума.</w:t>
      </w:r>
    </w:p>
    <w:p w:rsidR="00DD2CAB" w:rsidRPr="00715F1E" w:rsidRDefault="00DD2CAB" w:rsidP="00DD2CA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proofErr w:type="gramStart"/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 о ходе</w:t>
      </w:r>
      <w:proofErr w:type="gramEnd"/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результатах работы перед органами общественного самоуправления учреждения и, при необходимости, перед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комитетом по 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ванию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установленные сроки.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80" w:right="-284" w:hanging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AB" w:rsidRPr="00DD2CAB" w:rsidRDefault="00DD2CAB" w:rsidP="00DD2CAB">
      <w:pPr>
        <w:widowControl w:val="0"/>
        <w:snapToGrid w:val="0"/>
        <w:spacing w:after="0" w:line="278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40B" w:rsidRPr="00DD2CAB" w:rsidRDefault="0056440B" w:rsidP="00DD2CAB">
      <w:pPr>
        <w:ind w:right="-284"/>
        <w:rPr>
          <w:sz w:val="24"/>
          <w:szCs w:val="24"/>
        </w:rPr>
      </w:pPr>
    </w:p>
    <w:sectPr w:rsidR="0056440B" w:rsidRPr="00DD2CAB" w:rsidSect="00DD2C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B4C"/>
    <w:multiLevelType w:val="hybridMultilevel"/>
    <w:tmpl w:val="C79EB5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280B91"/>
    <w:multiLevelType w:val="multilevel"/>
    <w:tmpl w:val="2564C994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A636D03"/>
    <w:multiLevelType w:val="hybridMultilevel"/>
    <w:tmpl w:val="C19E6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8E3A09"/>
    <w:multiLevelType w:val="hybridMultilevel"/>
    <w:tmpl w:val="03AE74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63358A"/>
    <w:multiLevelType w:val="hybridMultilevel"/>
    <w:tmpl w:val="7A2AFA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A5442B"/>
    <w:multiLevelType w:val="hybridMultilevel"/>
    <w:tmpl w:val="8EC4581A"/>
    <w:lvl w:ilvl="0" w:tplc="4802D6FA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58C6EE4"/>
    <w:multiLevelType w:val="hybridMultilevel"/>
    <w:tmpl w:val="BB7C178E"/>
    <w:lvl w:ilvl="0" w:tplc="17FC796A">
      <w:start w:val="1"/>
      <w:numFmt w:val="russianLower"/>
      <w:lvlText w:val="%1)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704465"/>
    <w:multiLevelType w:val="hybridMultilevel"/>
    <w:tmpl w:val="3A44D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64C3"/>
    <w:multiLevelType w:val="hybridMultilevel"/>
    <w:tmpl w:val="9C1C8EAA"/>
    <w:lvl w:ilvl="0" w:tplc="FA1CD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44BBA8">
      <w:start w:val="1"/>
      <w:numFmt w:val="russianLow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638CB"/>
    <w:multiLevelType w:val="hybridMultilevel"/>
    <w:tmpl w:val="9560F1E8"/>
    <w:lvl w:ilvl="0" w:tplc="C644BBA8">
      <w:start w:val="1"/>
      <w:numFmt w:val="russianLower"/>
      <w:lvlText w:val="%1)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DCAEABB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B3C6775"/>
    <w:multiLevelType w:val="hybridMultilevel"/>
    <w:tmpl w:val="5E8EF2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0F37B7"/>
    <w:multiLevelType w:val="hybridMultilevel"/>
    <w:tmpl w:val="3C36627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6A9236E1"/>
    <w:multiLevelType w:val="hybridMultilevel"/>
    <w:tmpl w:val="89806710"/>
    <w:lvl w:ilvl="0" w:tplc="17FC796A">
      <w:start w:val="1"/>
      <w:numFmt w:val="russianLower"/>
      <w:lvlText w:val="%1)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4"/>
        <w:szCs w:val="24"/>
      </w:rPr>
    </w:lvl>
    <w:lvl w:ilvl="1" w:tplc="3E5A528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672927"/>
    <w:multiLevelType w:val="hybridMultilevel"/>
    <w:tmpl w:val="FD72C4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8B5176"/>
    <w:multiLevelType w:val="multilevel"/>
    <w:tmpl w:val="BFA22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"/>
      <w:lvlJc w:val="left"/>
      <w:pPr>
        <w:ind w:left="1080" w:hanging="720"/>
      </w:pPr>
      <w:rPr>
        <w:rFonts w:hint="default"/>
      </w:rPr>
    </w:lvl>
    <w:lvl w:ilvl="2">
      <w:start w:val="2"/>
      <w:numFmt w:val="bullet"/>
      <w:lvlText w:val="–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2E5"/>
    <w:rsid w:val="000333DA"/>
    <w:rsid w:val="00236F75"/>
    <w:rsid w:val="002D2A47"/>
    <w:rsid w:val="0049256F"/>
    <w:rsid w:val="0056440B"/>
    <w:rsid w:val="00595B33"/>
    <w:rsid w:val="00596E2F"/>
    <w:rsid w:val="008972E5"/>
    <w:rsid w:val="00AF2A8F"/>
    <w:rsid w:val="00DD2CAB"/>
    <w:rsid w:val="00E9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2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2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2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2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2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T_D_Sad</cp:lastModifiedBy>
  <cp:revision>6</cp:revision>
  <cp:lastPrinted>2016-10-25T07:01:00Z</cp:lastPrinted>
  <dcterms:created xsi:type="dcterms:W3CDTF">2016-10-07T09:56:00Z</dcterms:created>
  <dcterms:modified xsi:type="dcterms:W3CDTF">2016-10-25T07:04:00Z</dcterms:modified>
</cp:coreProperties>
</file>